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 xml:space="preserve">Promoting inclusion, </w:t>
      </w:r>
      <w:proofErr w:type="gramStart"/>
      <w:r w:rsidR="0076059F">
        <w:rPr>
          <w:rFonts w:ascii="Arial" w:hAnsi="Arial" w:cs="Arial"/>
          <w:b/>
          <w:bCs/>
          <w:sz w:val="28"/>
          <w:szCs w:val="28"/>
        </w:rPr>
        <w:t>equality</w:t>
      </w:r>
      <w:proofErr w:type="gramEnd"/>
      <w:r w:rsidR="0076059F">
        <w:rPr>
          <w:rFonts w:ascii="Arial" w:hAnsi="Arial" w:cs="Arial"/>
          <w:b/>
          <w:bCs/>
          <w:sz w:val="28"/>
          <w:szCs w:val="28"/>
        </w:rPr>
        <w:t xml:space="preserve"> and valuing diversity policy</w:t>
      </w:r>
    </w:p>
    <w:p w14:paraId="73359DF7" w14:textId="3C3384E9"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Pr="001801B0">
        <w:rPr>
          <w:b w:val="0"/>
          <w:i/>
          <w:iCs/>
          <w:sz w:val="22"/>
          <w:szCs w:val="22"/>
        </w:rPr>
        <w:t>[insert name of provision]</w:t>
      </w:r>
      <w:r w:rsidRPr="001801B0">
        <w:rPr>
          <w:b w:val="0"/>
          <w:sz w:val="22"/>
          <w:szCs w:val="22"/>
        </w:rPr>
        <w:t xml:space="preserve"> on </w:t>
      </w:r>
      <w:r w:rsidRPr="001801B0">
        <w:rPr>
          <w:b w:val="0"/>
          <w:i/>
          <w:iCs/>
          <w:sz w:val="22"/>
          <w:szCs w:val="22"/>
        </w:rPr>
        <w:t>[inset date]</w:t>
      </w:r>
      <w:r w:rsidRPr="001801B0">
        <w:rPr>
          <w:b w:val="0"/>
          <w:sz w:val="22"/>
          <w:szCs w:val="22"/>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lastRenderedPageBreak/>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We will not tolerate behaviour from an adult which demonstrates dislike and prejudice towards groups and individuals living outside the UK (</w:t>
      </w:r>
      <w:r w:rsidR="006379FD" w:rsidRPr="00C83538">
        <w:rPr>
          <w:rFonts w:ascii="Arial" w:hAnsi="Arial" w:cs="Arial"/>
          <w:b/>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416E960"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6DD59EAE"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276EAFF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practitioners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w:t>
      </w:r>
      <w:proofErr w:type="gramStart"/>
      <w:r w:rsidRPr="00F14EFA">
        <w:rPr>
          <w:rFonts w:ascii="Arial" w:hAnsi="Arial" w:cs="Arial"/>
          <w:sz w:val="22"/>
          <w:szCs w:val="22"/>
        </w:rPr>
        <w:t>e.g.</w:t>
      </w:r>
      <w:proofErr w:type="gramEnd"/>
      <w:r w:rsidRPr="00F14EFA">
        <w:rPr>
          <w:rFonts w:ascii="Arial" w:hAnsi="Arial" w:cs="Arial"/>
          <w:sz w:val="22"/>
          <w:szCs w:val="22"/>
        </w:rPr>
        <w:t xml:space="preserve">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CBC663A" w:rsidR="00763841" w:rsidRDefault="00C46269" w:rsidP="00706CD4">
      <w:pPr>
        <w:spacing w:before="120" w:after="120" w:line="360" w:lineRule="auto"/>
      </w:pPr>
      <w:r w:rsidRPr="00230DB7">
        <w:rPr>
          <w:rFonts w:ascii="Arial" w:hAnsi="Arial" w:cs="Arial"/>
          <w:sz w:val="22"/>
          <w:szCs w:val="22"/>
        </w:rPr>
        <w:t xml:space="preserve">Guide to the Equality Act and Good Practice (Pre-school Learning Alliance </w:t>
      </w:r>
      <w:r w:rsidR="00815BEF" w:rsidRPr="00230DB7">
        <w:rPr>
          <w:rFonts w:ascii="Arial" w:hAnsi="Arial" w:cs="Arial"/>
          <w:sz w:val="22"/>
          <w:szCs w:val="22"/>
        </w:rPr>
        <w:t>2015)</w:t>
      </w:r>
    </w:p>
    <w:sectPr w:rsidR="00763841"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B4AE" w14:textId="77777777" w:rsidR="00536A45" w:rsidRDefault="00536A45" w:rsidP="00E07382">
      <w:r>
        <w:separator/>
      </w:r>
    </w:p>
  </w:endnote>
  <w:endnote w:type="continuationSeparator" w:id="0">
    <w:p w14:paraId="377D17BD" w14:textId="77777777" w:rsidR="00536A45" w:rsidRDefault="00536A45" w:rsidP="00E07382">
      <w:r>
        <w:continuationSeparator/>
      </w:r>
    </w:p>
  </w:endnote>
  <w:endnote w:type="continuationNotice" w:id="1">
    <w:p w14:paraId="25FAD746" w14:textId="77777777" w:rsidR="00536A45" w:rsidRDefault="0053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5D3C" w14:textId="77777777" w:rsidR="00536A45" w:rsidRDefault="00536A45" w:rsidP="00E07382">
      <w:r>
        <w:separator/>
      </w:r>
    </w:p>
  </w:footnote>
  <w:footnote w:type="continuationSeparator" w:id="0">
    <w:p w14:paraId="6EE11754" w14:textId="77777777" w:rsidR="00536A45" w:rsidRDefault="00536A45" w:rsidP="00E07382">
      <w:r>
        <w:continuationSeparator/>
      </w:r>
    </w:p>
  </w:footnote>
  <w:footnote w:type="continuationNotice" w:id="1">
    <w:p w14:paraId="215D6069" w14:textId="77777777" w:rsidR="00536A45" w:rsidRDefault="00536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Bridget Allison</cp:lastModifiedBy>
  <cp:revision>4</cp:revision>
  <cp:lastPrinted>2011-11-21T12:20:00Z</cp:lastPrinted>
  <dcterms:created xsi:type="dcterms:W3CDTF">2021-07-21T14:01:00Z</dcterms:created>
  <dcterms:modified xsi:type="dcterms:W3CDTF">2021-07-21T14:38:00Z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