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215E" w14:textId="466988AE" w:rsidR="00CE3AFA" w:rsidRPr="00CE3AFA" w:rsidRDefault="00584306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Jumping Beans Greenhithe  </w:t>
      </w:r>
      <w:r w:rsidR="005941C6">
        <w:rPr>
          <w:rFonts w:cs="Arial"/>
          <w:bCs/>
          <w:sz w:val="28"/>
          <w:szCs w:val="28"/>
        </w:rPr>
        <w:t>0</w:t>
      </w:r>
      <w:r w:rsidR="00CE3AFA" w:rsidRPr="00CE3AFA">
        <w:rPr>
          <w:rFonts w:cs="Arial"/>
          <w:bCs/>
          <w:sz w:val="28"/>
          <w:szCs w:val="28"/>
        </w:rPr>
        <w:t>6</w:t>
      </w:r>
      <w:r w:rsidR="00CE3AFA" w:rsidRPr="00CE3AFA">
        <w:rPr>
          <w:rFonts w:cs="Arial"/>
          <w:bCs/>
          <w:sz w:val="28"/>
          <w:szCs w:val="28"/>
        </w:rPr>
        <w:tab/>
      </w:r>
      <w:r w:rsidR="00CE3AFA" w:rsidRPr="00584306">
        <w:rPr>
          <w:rFonts w:cs="Arial"/>
          <w:bCs/>
          <w:sz w:val="28"/>
          <w:szCs w:val="28"/>
          <w:highlight w:val="lightGray"/>
        </w:rPr>
        <w:t>Safeguarding children, young people and vulnerable adults procedures</w:t>
      </w:r>
    </w:p>
    <w:p w14:paraId="70FD9C91" w14:textId="0EFAB20A" w:rsidR="00F25896" w:rsidRPr="005D7170" w:rsidRDefault="008D519E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Visitor</w:t>
      </w:r>
      <w:r w:rsidR="00A208FC" w:rsidRPr="005D7170">
        <w:rPr>
          <w:rFonts w:cs="Arial"/>
          <w:b/>
          <w:sz w:val="28"/>
          <w:szCs w:val="28"/>
        </w:rPr>
        <w:t xml:space="preserve"> or </w:t>
      </w:r>
      <w:r w:rsidRPr="005D7170">
        <w:rPr>
          <w:rFonts w:cs="Arial"/>
          <w:b/>
          <w:sz w:val="28"/>
          <w:szCs w:val="28"/>
        </w:rPr>
        <w:t xml:space="preserve">intruder on </w:t>
      </w:r>
      <w:r w:rsidR="00B332E1" w:rsidRPr="005D7170">
        <w:rPr>
          <w:rFonts w:cs="Arial"/>
          <w:b/>
          <w:sz w:val="28"/>
          <w:szCs w:val="28"/>
        </w:rPr>
        <w:t xml:space="preserve">the </w:t>
      </w:r>
      <w:r w:rsidRPr="005D7170">
        <w:rPr>
          <w:rFonts w:cs="Arial"/>
          <w:b/>
          <w:bCs/>
          <w:sz w:val="28"/>
          <w:szCs w:val="28"/>
        </w:rPr>
        <w:t>p</w:t>
      </w:r>
      <w:r w:rsidR="00F25896" w:rsidRPr="005D7170">
        <w:rPr>
          <w:rFonts w:cs="Arial"/>
          <w:b/>
          <w:bCs/>
          <w:sz w:val="28"/>
          <w:szCs w:val="28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77777777" w:rsidR="00E26B1A" w:rsidRPr="00CB3950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70F76A4F" w:rsidR="00F25896" w:rsidRPr="00CB3950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>designated person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2C7C539A" w14:textId="3B07427B" w:rsidR="00640F79" w:rsidRPr="005C380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>6.1c Confidential safeguarding incident report 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C24BE1" w:rsidRPr="00CB3950">
        <w:rPr>
          <w:rFonts w:ascii="Arial" w:hAnsi="Arial" w:cs="Arial"/>
          <w:sz w:val="22"/>
          <w:szCs w:val="22"/>
        </w:rPr>
        <w:t>owners/trustees/directors</w:t>
      </w:r>
      <w:r w:rsidR="00123CB5" w:rsidRPr="00CB3950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8EC0" w14:textId="77777777" w:rsidR="00FB6AC9" w:rsidRDefault="00FB6AC9">
      <w:r>
        <w:separator/>
      </w:r>
    </w:p>
  </w:endnote>
  <w:endnote w:type="continuationSeparator" w:id="0">
    <w:p w14:paraId="26759366" w14:textId="77777777" w:rsidR="00FB6AC9" w:rsidRDefault="00FB6AC9">
      <w:r>
        <w:continuationSeparator/>
      </w:r>
    </w:p>
  </w:endnote>
  <w:endnote w:type="continuationNotice" w:id="1">
    <w:p w14:paraId="4D9B8FC0" w14:textId="77777777" w:rsidR="00FB6AC9" w:rsidRDefault="00FB6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496F" w14:textId="77777777" w:rsidR="00FB6AC9" w:rsidRDefault="00FB6AC9">
      <w:r>
        <w:separator/>
      </w:r>
    </w:p>
  </w:footnote>
  <w:footnote w:type="continuationSeparator" w:id="0">
    <w:p w14:paraId="0FBA93FC" w14:textId="77777777" w:rsidR="00FB6AC9" w:rsidRDefault="00FB6AC9">
      <w:r>
        <w:continuationSeparator/>
      </w:r>
    </w:p>
  </w:footnote>
  <w:footnote w:type="continuationNotice" w:id="1">
    <w:p w14:paraId="427296ED" w14:textId="77777777" w:rsidR="00FB6AC9" w:rsidRDefault="00FB6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446504">
    <w:abstractNumId w:val="78"/>
  </w:num>
  <w:num w:numId="2" w16cid:durableId="2108574915">
    <w:abstractNumId w:val="73"/>
  </w:num>
  <w:num w:numId="3" w16cid:durableId="396318719">
    <w:abstractNumId w:val="1"/>
  </w:num>
  <w:num w:numId="4" w16cid:durableId="875774248">
    <w:abstractNumId w:val="49"/>
  </w:num>
  <w:num w:numId="5" w16cid:durableId="1558859195">
    <w:abstractNumId w:val="103"/>
  </w:num>
  <w:num w:numId="6" w16cid:durableId="654533793">
    <w:abstractNumId w:val="119"/>
  </w:num>
  <w:num w:numId="7" w16cid:durableId="1696224533">
    <w:abstractNumId w:val="52"/>
  </w:num>
  <w:num w:numId="8" w16cid:durableId="1013920991">
    <w:abstractNumId w:val="14"/>
  </w:num>
  <w:num w:numId="9" w16cid:durableId="1495296812">
    <w:abstractNumId w:val="20"/>
  </w:num>
  <w:num w:numId="10" w16cid:durableId="1373656034">
    <w:abstractNumId w:val="96"/>
  </w:num>
  <w:num w:numId="11" w16cid:durableId="787817039">
    <w:abstractNumId w:val="94"/>
  </w:num>
  <w:num w:numId="12" w16cid:durableId="556204632">
    <w:abstractNumId w:val="95"/>
  </w:num>
  <w:num w:numId="13" w16cid:durableId="76633977">
    <w:abstractNumId w:val="115"/>
  </w:num>
  <w:num w:numId="14" w16cid:durableId="671883403">
    <w:abstractNumId w:val="37"/>
  </w:num>
  <w:num w:numId="15" w16cid:durableId="1434133662">
    <w:abstractNumId w:val="98"/>
  </w:num>
  <w:num w:numId="16" w16cid:durableId="1371759283">
    <w:abstractNumId w:val="82"/>
  </w:num>
  <w:num w:numId="17" w16cid:durableId="2095083479">
    <w:abstractNumId w:val="35"/>
  </w:num>
  <w:num w:numId="18" w16cid:durableId="1113792933">
    <w:abstractNumId w:val="93"/>
  </w:num>
  <w:num w:numId="19" w16cid:durableId="2019647616">
    <w:abstractNumId w:val="6"/>
  </w:num>
  <w:num w:numId="20" w16cid:durableId="1684700319">
    <w:abstractNumId w:val="132"/>
  </w:num>
  <w:num w:numId="21" w16cid:durableId="1372267997">
    <w:abstractNumId w:val="8"/>
  </w:num>
  <w:num w:numId="22" w16cid:durableId="1923484355">
    <w:abstractNumId w:val="56"/>
  </w:num>
  <w:num w:numId="23" w16cid:durableId="2120637613">
    <w:abstractNumId w:val="91"/>
  </w:num>
  <w:num w:numId="24" w16cid:durableId="624890639">
    <w:abstractNumId w:val="135"/>
  </w:num>
  <w:num w:numId="25" w16cid:durableId="1431389259">
    <w:abstractNumId w:val="42"/>
  </w:num>
  <w:num w:numId="26" w16cid:durableId="1023674755">
    <w:abstractNumId w:val="97"/>
  </w:num>
  <w:num w:numId="27" w16cid:durableId="869992830">
    <w:abstractNumId w:val="74"/>
  </w:num>
  <w:num w:numId="28" w16cid:durableId="1371033959">
    <w:abstractNumId w:val="79"/>
  </w:num>
  <w:num w:numId="29" w16cid:durableId="1775713399">
    <w:abstractNumId w:val="124"/>
  </w:num>
  <w:num w:numId="30" w16cid:durableId="1666930098">
    <w:abstractNumId w:val="64"/>
  </w:num>
  <w:num w:numId="31" w16cid:durableId="503588320">
    <w:abstractNumId w:val="130"/>
  </w:num>
  <w:num w:numId="32" w16cid:durableId="823739236">
    <w:abstractNumId w:val="126"/>
  </w:num>
  <w:num w:numId="33" w16cid:durableId="1084767024">
    <w:abstractNumId w:val="58"/>
  </w:num>
  <w:num w:numId="34" w16cid:durableId="1835490753">
    <w:abstractNumId w:val="23"/>
  </w:num>
  <w:num w:numId="35" w16cid:durableId="36783930">
    <w:abstractNumId w:val="113"/>
  </w:num>
  <w:num w:numId="36" w16cid:durableId="11035087">
    <w:abstractNumId w:val="18"/>
  </w:num>
  <w:num w:numId="37" w16cid:durableId="11107614">
    <w:abstractNumId w:val="32"/>
  </w:num>
  <w:num w:numId="38" w16cid:durableId="81074872">
    <w:abstractNumId w:val="5"/>
  </w:num>
  <w:num w:numId="39" w16cid:durableId="28536982">
    <w:abstractNumId w:val="59"/>
  </w:num>
  <w:num w:numId="40" w16cid:durableId="1068724700">
    <w:abstractNumId w:val="25"/>
  </w:num>
  <w:num w:numId="41" w16cid:durableId="1386684691">
    <w:abstractNumId w:val="40"/>
  </w:num>
  <w:num w:numId="42" w16cid:durableId="838690374">
    <w:abstractNumId w:val="51"/>
  </w:num>
  <w:num w:numId="43" w16cid:durableId="38094817">
    <w:abstractNumId w:val="24"/>
  </w:num>
  <w:num w:numId="44" w16cid:durableId="1912999503">
    <w:abstractNumId w:val="100"/>
  </w:num>
  <w:num w:numId="45" w16cid:durableId="1597597143">
    <w:abstractNumId w:val="131"/>
  </w:num>
  <w:num w:numId="46" w16cid:durableId="1883246932">
    <w:abstractNumId w:val="104"/>
  </w:num>
  <w:num w:numId="47" w16cid:durableId="981689976">
    <w:abstractNumId w:val="48"/>
  </w:num>
  <w:num w:numId="48" w16cid:durableId="1213737863">
    <w:abstractNumId w:val="2"/>
  </w:num>
  <w:num w:numId="49" w16cid:durableId="16128763">
    <w:abstractNumId w:val="31"/>
  </w:num>
  <w:num w:numId="50" w16cid:durableId="1222055522">
    <w:abstractNumId w:val="68"/>
  </w:num>
  <w:num w:numId="51" w16cid:durableId="1144353061">
    <w:abstractNumId w:val="53"/>
  </w:num>
  <w:num w:numId="52" w16cid:durableId="1715538026">
    <w:abstractNumId w:val="90"/>
  </w:num>
  <w:num w:numId="53" w16cid:durableId="701247334">
    <w:abstractNumId w:val="10"/>
  </w:num>
  <w:num w:numId="54" w16cid:durableId="895556440">
    <w:abstractNumId w:val="29"/>
  </w:num>
  <w:num w:numId="55" w16cid:durableId="13664419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67537654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83278850">
    <w:abstractNumId w:val="17"/>
  </w:num>
  <w:num w:numId="58" w16cid:durableId="16083866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263399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52509212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3917480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489676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17870715">
    <w:abstractNumId w:val="38"/>
  </w:num>
  <w:num w:numId="64" w16cid:durableId="1765804559">
    <w:abstractNumId w:val="43"/>
  </w:num>
  <w:num w:numId="65" w16cid:durableId="202960083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859986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7847963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8179559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3766057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65679051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51699309">
    <w:abstractNumId w:val="69"/>
  </w:num>
  <w:num w:numId="72" w16cid:durableId="1918400959">
    <w:abstractNumId w:val="108"/>
  </w:num>
  <w:num w:numId="73" w16cid:durableId="2065325755">
    <w:abstractNumId w:val="9"/>
  </w:num>
  <w:num w:numId="74" w16cid:durableId="1114594388">
    <w:abstractNumId w:val="88"/>
  </w:num>
  <w:num w:numId="75" w16cid:durableId="190579448">
    <w:abstractNumId w:val="21"/>
  </w:num>
  <w:num w:numId="76" w16cid:durableId="2087457902">
    <w:abstractNumId w:val="117"/>
  </w:num>
  <w:num w:numId="77" w16cid:durableId="162474880">
    <w:abstractNumId w:val="118"/>
  </w:num>
  <w:num w:numId="78" w16cid:durableId="501555524">
    <w:abstractNumId w:val="80"/>
  </w:num>
  <w:num w:numId="79" w16cid:durableId="918759268">
    <w:abstractNumId w:val="11"/>
  </w:num>
  <w:num w:numId="80" w16cid:durableId="1084650248">
    <w:abstractNumId w:val="46"/>
  </w:num>
  <w:num w:numId="81" w16cid:durableId="1758818001">
    <w:abstractNumId w:val="0"/>
  </w:num>
  <w:num w:numId="82" w16cid:durableId="1716853456">
    <w:abstractNumId w:val="34"/>
  </w:num>
  <w:num w:numId="83" w16cid:durableId="2119176961">
    <w:abstractNumId w:val="47"/>
  </w:num>
  <w:num w:numId="84" w16cid:durableId="93403799">
    <w:abstractNumId w:val="116"/>
  </w:num>
  <w:num w:numId="85" w16cid:durableId="132798524">
    <w:abstractNumId w:val="71"/>
  </w:num>
  <w:num w:numId="86" w16cid:durableId="1705133163">
    <w:abstractNumId w:val="109"/>
  </w:num>
  <w:num w:numId="87" w16cid:durableId="2027515962">
    <w:abstractNumId w:val="84"/>
  </w:num>
  <w:num w:numId="88" w16cid:durableId="867177498">
    <w:abstractNumId w:val="105"/>
  </w:num>
  <w:num w:numId="89" w16cid:durableId="1853833354">
    <w:abstractNumId w:val="16"/>
  </w:num>
  <w:num w:numId="90" w16cid:durableId="2013558419">
    <w:abstractNumId w:val="120"/>
  </w:num>
  <w:num w:numId="91" w16cid:durableId="461002974">
    <w:abstractNumId w:val="26"/>
  </w:num>
  <w:num w:numId="92" w16cid:durableId="790442367">
    <w:abstractNumId w:val="122"/>
  </w:num>
  <w:num w:numId="93" w16cid:durableId="959460721">
    <w:abstractNumId w:val="89"/>
  </w:num>
  <w:num w:numId="94" w16cid:durableId="274752837">
    <w:abstractNumId w:val="45"/>
  </w:num>
  <w:num w:numId="95" w16cid:durableId="1884516114">
    <w:abstractNumId w:val="70"/>
  </w:num>
  <w:num w:numId="96" w16cid:durableId="612325273">
    <w:abstractNumId w:val="44"/>
  </w:num>
  <w:num w:numId="97" w16cid:durableId="61371972">
    <w:abstractNumId w:val="55"/>
  </w:num>
  <w:num w:numId="98" w16cid:durableId="1891382305">
    <w:abstractNumId w:val="76"/>
  </w:num>
  <w:num w:numId="99" w16cid:durableId="1072237284">
    <w:abstractNumId w:val="67"/>
  </w:num>
  <w:num w:numId="100" w16cid:durableId="2055882079">
    <w:abstractNumId w:val="87"/>
  </w:num>
  <w:num w:numId="101" w16cid:durableId="1294141904">
    <w:abstractNumId w:val="128"/>
  </w:num>
  <w:num w:numId="102" w16cid:durableId="645476595">
    <w:abstractNumId w:val="112"/>
  </w:num>
  <w:num w:numId="103" w16cid:durableId="570771039">
    <w:abstractNumId w:val="4"/>
  </w:num>
  <w:num w:numId="104" w16cid:durableId="102310730">
    <w:abstractNumId w:val="57"/>
  </w:num>
  <w:num w:numId="105" w16cid:durableId="1481000615">
    <w:abstractNumId w:val="33"/>
  </w:num>
  <w:num w:numId="106" w16cid:durableId="1884756660">
    <w:abstractNumId w:val="123"/>
  </w:num>
  <w:num w:numId="107" w16cid:durableId="1234046241">
    <w:abstractNumId w:val="41"/>
  </w:num>
  <w:num w:numId="108" w16cid:durableId="758989963">
    <w:abstractNumId w:val="75"/>
  </w:num>
  <w:num w:numId="109" w16cid:durableId="253175459">
    <w:abstractNumId w:val="65"/>
  </w:num>
  <w:num w:numId="110" w16cid:durableId="583536682">
    <w:abstractNumId w:val="7"/>
  </w:num>
  <w:num w:numId="111" w16cid:durableId="1256473091">
    <w:abstractNumId w:val="85"/>
  </w:num>
  <w:num w:numId="112" w16cid:durableId="701323934">
    <w:abstractNumId w:val="50"/>
  </w:num>
  <w:num w:numId="113" w16cid:durableId="321660308">
    <w:abstractNumId w:val="36"/>
  </w:num>
  <w:num w:numId="114" w16cid:durableId="1402026204">
    <w:abstractNumId w:val="129"/>
  </w:num>
  <w:num w:numId="115" w16cid:durableId="316999706">
    <w:abstractNumId w:val="27"/>
  </w:num>
  <w:num w:numId="116" w16cid:durableId="1983196849">
    <w:abstractNumId w:val="66"/>
  </w:num>
  <w:num w:numId="117" w16cid:durableId="453405121">
    <w:abstractNumId w:val="72"/>
  </w:num>
  <w:num w:numId="118" w16cid:durableId="655693531">
    <w:abstractNumId w:val="86"/>
  </w:num>
  <w:num w:numId="119" w16cid:durableId="402726415">
    <w:abstractNumId w:val="83"/>
  </w:num>
  <w:num w:numId="120" w16cid:durableId="1767649803">
    <w:abstractNumId w:val="63"/>
  </w:num>
  <w:num w:numId="121" w16cid:durableId="56124445">
    <w:abstractNumId w:val="22"/>
  </w:num>
  <w:num w:numId="122" w16cid:durableId="227882015">
    <w:abstractNumId w:val="30"/>
  </w:num>
  <w:num w:numId="123" w16cid:durableId="492180813">
    <w:abstractNumId w:val="99"/>
  </w:num>
  <w:num w:numId="124" w16cid:durableId="2032368335">
    <w:abstractNumId w:val="121"/>
  </w:num>
  <w:num w:numId="125" w16cid:durableId="356858492">
    <w:abstractNumId w:val="110"/>
  </w:num>
  <w:num w:numId="126" w16cid:durableId="1290164377">
    <w:abstractNumId w:val="111"/>
  </w:num>
  <w:num w:numId="127" w16cid:durableId="23487573">
    <w:abstractNumId w:val="13"/>
  </w:num>
  <w:num w:numId="128" w16cid:durableId="1163550347">
    <w:abstractNumId w:val="127"/>
  </w:num>
  <w:num w:numId="129" w16cid:durableId="1992322096">
    <w:abstractNumId w:val="3"/>
  </w:num>
  <w:num w:numId="130" w16cid:durableId="502091081">
    <w:abstractNumId w:val="81"/>
  </w:num>
  <w:num w:numId="131" w16cid:durableId="1732001398">
    <w:abstractNumId w:val="125"/>
  </w:num>
  <w:num w:numId="132" w16cid:durableId="267859210">
    <w:abstractNumId w:val="62"/>
  </w:num>
  <w:num w:numId="133" w16cid:durableId="923761828">
    <w:abstractNumId w:val="106"/>
  </w:num>
  <w:num w:numId="134" w16cid:durableId="546720859">
    <w:abstractNumId w:val="61"/>
  </w:num>
  <w:num w:numId="135" w16cid:durableId="1140070589">
    <w:abstractNumId w:val="102"/>
  </w:num>
  <w:num w:numId="136" w16cid:durableId="819688386">
    <w:abstractNumId w:val="133"/>
  </w:num>
  <w:num w:numId="137" w16cid:durableId="143413382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06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171D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97D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D65D2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6AC9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Allison Barrass</cp:lastModifiedBy>
  <cp:revision>6</cp:revision>
  <cp:lastPrinted>2022-04-21T09:28:00Z</cp:lastPrinted>
  <dcterms:created xsi:type="dcterms:W3CDTF">2021-07-21T15:27:00Z</dcterms:created>
  <dcterms:modified xsi:type="dcterms:W3CDTF">2022-04-25T17:14:00Z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